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04FF" w14:textId="77777777" w:rsidR="005C6104" w:rsidRDefault="005C6104" w:rsidP="005C6104">
      <w:pPr>
        <w:jc w:val="right"/>
      </w:pPr>
      <w:r>
        <w:t>Anexa nr. 4 la Dispoziţia nr. _________/________2022</w:t>
      </w:r>
    </w:p>
    <w:p w14:paraId="4760908A" w14:textId="77777777" w:rsidR="005C6104" w:rsidRDefault="005C6104" w:rsidP="005C6104">
      <w:pPr>
        <w:jc w:val="both"/>
        <w:rPr>
          <w:lang w:val="de-DE"/>
        </w:rPr>
      </w:pPr>
    </w:p>
    <w:p w14:paraId="5E95D92B" w14:textId="77777777" w:rsidR="005C6104" w:rsidRDefault="005C6104" w:rsidP="005C6104">
      <w:pPr>
        <w:jc w:val="both"/>
      </w:pPr>
    </w:p>
    <w:p w14:paraId="35B93B10" w14:textId="77777777" w:rsidR="005C6104" w:rsidRPr="007F1FD5" w:rsidRDefault="005C6104" w:rsidP="005C6104">
      <w:pPr>
        <w:jc w:val="both"/>
        <w:rPr>
          <w:b/>
        </w:rPr>
      </w:pPr>
    </w:p>
    <w:p w14:paraId="1E1B92A1" w14:textId="77777777" w:rsidR="005C6104" w:rsidRDefault="005C6104" w:rsidP="005C6104">
      <w:pPr>
        <w:pStyle w:val="BodyText"/>
        <w:ind w:left="1080"/>
        <w:rPr>
          <w:b/>
          <w:sz w:val="24"/>
        </w:rPr>
      </w:pPr>
      <w:r w:rsidRPr="00FB5DD3">
        <w:rPr>
          <w:b/>
          <w:sz w:val="24"/>
        </w:rPr>
        <w:t>BIBLIOGRAFIE</w:t>
      </w:r>
      <w:r>
        <w:rPr>
          <w:b/>
          <w:sz w:val="24"/>
        </w:rPr>
        <w:t>/TEMATICĂ</w:t>
      </w:r>
      <w:r w:rsidRPr="00FB5DD3">
        <w:rPr>
          <w:b/>
          <w:sz w:val="24"/>
        </w:rPr>
        <w:t>:</w:t>
      </w:r>
    </w:p>
    <w:p w14:paraId="22D4FEB6" w14:textId="77777777" w:rsidR="005C6104" w:rsidRPr="00FB5DD3" w:rsidRDefault="005C6104" w:rsidP="005C6104">
      <w:pPr>
        <w:pStyle w:val="BodyText"/>
        <w:ind w:left="1080"/>
        <w:rPr>
          <w:b/>
          <w:sz w:val="24"/>
        </w:rPr>
      </w:pPr>
    </w:p>
    <w:p w14:paraId="603C45E3" w14:textId="77777777" w:rsidR="005C6104" w:rsidRPr="00C55D7F" w:rsidRDefault="005C6104" w:rsidP="005C6104">
      <w:pPr>
        <w:rPr>
          <w:lang w:val="de-DE"/>
        </w:rPr>
      </w:pPr>
      <w:r w:rsidRPr="00C55D7F">
        <w:rPr>
          <w:lang w:val="de-DE"/>
        </w:rPr>
        <w:t>1.  Constituția  României, republicată;</w:t>
      </w:r>
    </w:p>
    <w:p w14:paraId="0351F108" w14:textId="77777777" w:rsidR="005C6104" w:rsidRPr="00C55D7F" w:rsidRDefault="005C6104" w:rsidP="005C6104">
      <w:pPr>
        <w:pStyle w:val="NoSpacing"/>
        <w:ind w:left="270" w:hanging="270"/>
        <w:jc w:val="both"/>
      </w:pPr>
      <w:r w:rsidRPr="00C55D7F">
        <w:t>2. OUG nr. 57/2019 privind  Codul administrativ, cu modificările  și completările  ulterioare;</w:t>
      </w:r>
    </w:p>
    <w:p w14:paraId="79987208" w14:textId="77777777" w:rsidR="005C6104" w:rsidRPr="00C55D7F" w:rsidRDefault="005C6104" w:rsidP="005C6104">
      <w:pPr>
        <w:jc w:val="both"/>
        <w:rPr>
          <w:i/>
          <w:iCs/>
        </w:rPr>
      </w:pPr>
      <w:r w:rsidRPr="00C55D7F">
        <w:rPr>
          <w:i/>
          <w:iCs/>
        </w:rPr>
        <w:tab/>
        <w:t>-  Partea a VI-a, Titlul I  si Titlul  II – Statutul  funcționarilor  publici;</w:t>
      </w:r>
    </w:p>
    <w:p w14:paraId="685B8A9A" w14:textId="77777777" w:rsidR="005C6104" w:rsidRPr="00C55D7F" w:rsidRDefault="005C6104" w:rsidP="005C6104">
      <w:pPr>
        <w:pStyle w:val="NoSpacing"/>
      </w:pPr>
      <w:r w:rsidRPr="00C55D7F">
        <w:t>3.  OG nr. 137/2000* (r2)privind prevenirea si sanctionarea tuturor formelor de discriminare**, cu modificările  și completările  ulterioare;</w:t>
      </w:r>
    </w:p>
    <w:p w14:paraId="1AE123DE" w14:textId="77777777" w:rsidR="005C6104" w:rsidRPr="00C55D7F" w:rsidRDefault="005C6104" w:rsidP="005C6104">
      <w:pPr>
        <w:jc w:val="both"/>
        <w:rPr>
          <w:bCs/>
          <w:iCs/>
        </w:rPr>
      </w:pPr>
      <w:r w:rsidRPr="00C55D7F">
        <w:rPr>
          <w:iCs/>
        </w:rPr>
        <w:t xml:space="preserve">4.  </w:t>
      </w:r>
      <w:r w:rsidRPr="00C55D7F">
        <w:rPr>
          <w:bCs/>
          <w:iCs/>
        </w:rPr>
        <w:t>Legea nr.202/2002,</w:t>
      </w:r>
      <w:r w:rsidRPr="00C55D7F">
        <w:rPr>
          <w:rStyle w:val="Strong"/>
          <w:color w:val="000000"/>
        </w:rPr>
        <w:t xml:space="preserve">(r3), </w:t>
      </w:r>
      <w:r w:rsidRPr="00C55D7F">
        <w:rPr>
          <w:bCs/>
          <w:iCs/>
        </w:rPr>
        <w:t xml:space="preserve">privind egalitatea de șanse și de tratament între femei și bărbați,   cu modificările și completările ulterioare; </w:t>
      </w:r>
    </w:p>
    <w:p w14:paraId="4A29C108" w14:textId="77777777" w:rsidR="005C6104" w:rsidRPr="00C55D7F" w:rsidRDefault="005C6104" w:rsidP="005C6104">
      <w:pPr>
        <w:pStyle w:val="NoSpacing"/>
      </w:pPr>
      <w:r w:rsidRPr="00C55D7F">
        <w:rPr>
          <w:lang w:val="de-DE"/>
        </w:rPr>
        <w:t xml:space="preserve">5.  Legea nr. 50/1991, republicată,  privind </w:t>
      </w:r>
      <w:r w:rsidRPr="00C55D7F">
        <w:t xml:space="preserve"> autorizarea executarii lucrarilor de constructii, cu modificările  și completările  ulterioare;</w:t>
      </w:r>
    </w:p>
    <w:p w14:paraId="3EDF3163" w14:textId="77777777" w:rsidR="005C6104" w:rsidRPr="00C55D7F" w:rsidRDefault="005C6104" w:rsidP="005C6104">
      <w:pPr>
        <w:adjustRightInd w:val="0"/>
      </w:pPr>
      <w:r w:rsidRPr="00C55D7F">
        <w:t xml:space="preserve">            </w:t>
      </w:r>
      <w:r w:rsidRPr="00C55D7F">
        <w:rPr>
          <w:b/>
          <w:bCs/>
        </w:rPr>
        <w:t xml:space="preserve">CAPITOLUL I </w:t>
      </w:r>
      <w:r w:rsidRPr="00C55D7F">
        <w:t>-Autorizarea executarii lucrarilor de constructii</w:t>
      </w:r>
    </w:p>
    <w:p w14:paraId="137688DF" w14:textId="77777777" w:rsidR="005C6104" w:rsidRPr="00C55D7F" w:rsidRDefault="005C6104" w:rsidP="005C6104">
      <w:pPr>
        <w:adjustRightInd w:val="0"/>
      </w:pPr>
      <w:r w:rsidRPr="00C55D7F">
        <w:t xml:space="preserve">            </w:t>
      </w:r>
      <w:r w:rsidRPr="00C55D7F">
        <w:rPr>
          <w:b/>
          <w:bCs/>
        </w:rPr>
        <w:t>CAPITOLUL III</w:t>
      </w:r>
      <w:r w:rsidRPr="00C55D7F">
        <w:t>-  Raspunderi si sanctiuni</w:t>
      </w:r>
    </w:p>
    <w:p w14:paraId="456D87B0" w14:textId="77777777" w:rsidR="005C6104" w:rsidRPr="00C55D7F" w:rsidRDefault="005C6104" w:rsidP="005C6104">
      <w:pPr>
        <w:adjustRightInd w:val="0"/>
        <w:ind w:left="851" w:hanging="851"/>
      </w:pPr>
      <w:r w:rsidRPr="00C55D7F">
        <w:t xml:space="preserve">            </w:t>
      </w:r>
      <w:r w:rsidRPr="00C55D7F">
        <w:rPr>
          <w:b/>
          <w:bCs/>
        </w:rPr>
        <w:t>ANEXA Nr. 1 </w:t>
      </w:r>
      <w:r w:rsidRPr="00C55D7F">
        <w:rPr>
          <w:bCs/>
        </w:rPr>
        <w:t>CONTINUTUL-CADRU</w:t>
      </w:r>
      <w:r w:rsidRPr="00C55D7F">
        <w:t> al documentatiei tehnice D.T. pentru autorizarea executarii lucrarilor de constructii</w:t>
      </w:r>
    </w:p>
    <w:p w14:paraId="15FB3904" w14:textId="77777777" w:rsidR="005C6104" w:rsidRPr="00C55D7F" w:rsidRDefault="005C6104" w:rsidP="005C6104">
      <w:pPr>
        <w:outlineLvl w:val="0"/>
      </w:pPr>
      <w:r w:rsidRPr="00C55D7F">
        <w:rPr>
          <w:b/>
          <w:bCs/>
          <w:kern w:val="36"/>
        </w:rPr>
        <w:t xml:space="preserve">           ANEXA Nr. 2 </w:t>
      </w:r>
      <w:r w:rsidRPr="00C55D7F">
        <w:t> DEFINIREA unor termeni de specialitate utilizati in cuprinsul legii</w:t>
      </w:r>
    </w:p>
    <w:p w14:paraId="61C70C44" w14:textId="77777777" w:rsidR="005C6104" w:rsidRPr="00C55D7F" w:rsidRDefault="005C6104" w:rsidP="005C6104">
      <w:pPr>
        <w:pStyle w:val="NoSpacing"/>
      </w:pPr>
    </w:p>
    <w:p w14:paraId="2C2E874A" w14:textId="77777777" w:rsidR="005C6104" w:rsidRPr="00C55D7F" w:rsidRDefault="005C6104" w:rsidP="005C6104">
      <w:pPr>
        <w:pStyle w:val="NoSpacing"/>
      </w:pPr>
      <w:r w:rsidRPr="00C55D7F">
        <w:rPr>
          <w:lang w:val="de-DE"/>
        </w:rPr>
        <w:t xml:space="preserve">6.  Legea nr. 350/2001, </w:t>
      </w:r>
      <w:r w:rsidRPr="00C55D7F">
        <w:t>privind amenajarea teritoriului si urbanismul, cu modificările  și completările  ulterioare;</w:t>
      </w:r>
    </w:p>
    <w:p w14:paraId="1008DBA8" w14:textId="77777777" w:rsidR="005C6104" w:rsidRPr="00C55D7F" w:rsidRDefault="005C6104" w:rsidP="005C6104">
      <w:pPr>
        <w:adjustRightInd w:val="0"/>
        <w:rPr>
          <w:b/>
        </w:rPr>
      </w:pPr>
      <w:r w:rsidRPr="00C55D7F">
        <w:rPr>
          <w:b/>
          <w:bCs/>
          <w:lang w:val="fr-FR"/>
        </w:rPr>
        <w:t xml:space="preserve">          CAPITOLUL II</w:t>
      </w:r>
      <w:r w:rsidRPr="00C55D7F">
        <w:rPr>
          <w:lang w:val="fr-FR"/>
        </w:rPr>
        <w:t xml:space="preserve">   Domeniul de activitate :</w:t>
      </w:r>
    </w:p>
    <w:p w14:paraId="3EDF713B" w14:textId="77777777" w:rsidR="005C6104" w:rsidRPr="00C55D7F" w:rsidRDefault="005C6104" w:rsidP="005C6104">
      <w:pPr>
        <w:adjustRightInd w:val="0"/>
        <w:rPr>
          <w:lang w:val="fr-FR"/>
        </w:rPr>
      </w:pPr>
      <w:r w:rsidRPr="00C55D7F">
        <w:rPr>
          <w:lang w:val="fr-FR"/>
        </w:rPr>
        <w:tab/>
        <w:t xml:space="preserve">- SECTIUNEA 1 Amenajarea teritoriului             </w:t>
      </w:r>
    </w:p>
    <w:p w14:paraId="1D07BCED" w14:textId="77777777" w:rsidR="005C6104" w:rsidRPr="00C55D7F" w:rsidRDefault="005C6104" w:rsidP="005C6104">
      <w:pPr>
        <w:adjustRightInd w:val="0"/>
        <w:ind w:firstLine="708"/>
        <w:rPr>
          <w:lang w:val="fr-FR"/>
        </w:rPr>
      </w:pPr>
      <w:r w:rsidRPr="00C55D7F">
        <w:rPr>
          <w:b/>
          <w:bCs/>
        </w:rPr>
        <w:t xml:space="preserve">- </w:t>
      </w:r>
      <w:r w:rsidRPr="00C55D7F">
        <w:rPr>
          <w:bCs/>
        </w:rPr>
        <w:t>SECTIUNEA a 2-a</w:t>
      </w:r>
      <w:r w:rsidRPr="00C55D7F">
        <w:t xml:space="preserve">  Urbanismul   </w:t>
      </w:r>
    </w:p>
    <w:p w14:paraId="4CE7976E" w14:textId="77777777" w:rsidR="005C6104" w:rsidRPr="00C55D7F" w:rsidRDefault="005C6104" w:rsidP="005C6104">
      <w:pPr>
        <w:jc w:val="both"/>
        <w:rPr>
          <w:lang w:val="fr-FR"/>
        </w:rPr>
      </w:pPr>
      <w:r w:rsidRPr="00C55D7F">
        <w:rPr>
          <w:b/>
          <w:bCs/>
          <w:lang w:val="fr-FR"/>
        </w:rPr>
        <w:t xml:space="preserve">           CAPITOLUL III</w:t>
      </w:r>
      <w:r w:rsidRPr="00C55D7F">
        <w:rPr>
          <w:lang w:val="fr-FR"/>
        </w:rPr>
        <w:t xml:space="preserve">   Atributii ale administratiei publice : </w:t>
      </w:r>
    </w:p>
    <w:p w14:paraId="6BA92DCD" w14:textId="77777777" w:rsidR="005C6104" w:rsidRPr="00C55D7F" w:rsidRDefault="005C6104" w:rsidP="005C6104">
      <w:pPr>
        <w:ind w:firstLine="708"/>
        <w:jc w:val="both"/>
        <w:rPr>
          <w:bCs/>
        </w:rPr>
      </w:pPr>
      <w:r w:rsidRPr="00C55D7F">
        <w:rPr>
          <w:lang w:val="fr-FR"/>
        </w:rPr>
        <w:t xml:space="preserve">- </w:t>
      </w:r>
      <w:r w:rsidRPr="00C55D7F">
        <w:t xml:space="preserve">Sectiunea a 3-a </w:t>
      </w:r>
      <w:r w:rsidRPr="00C55D7F">
        <w:rPr>
          <w:bCs/>
        </w:rPr>
        <w:t>Atributiile autoritatilor administratiei publice locale</w:t>
      </w:r>
    </w:p>
    <w:p w14:paraId="544EFF51" w14:textId="77777777" w:rsidR="005C6104" w:rsidRPr="00C55D7F" w:rsidRDefault="005C6104" w:rsidP="005C6104">
      <w:pPr>
        <w:ind w:firstLine="708"/>
        <w:rPr>
          <w:b/>
          <w:bCs/>
        </w:rPr>
      </w:pPr>
      <w:r w:rsidRPr="00C55D7F">
        <w:rPr>
          <w:lang w:val="fr-FR"/>
        </w:rPr>
        <w:t xml:space="preserve">- Sectiunea a 4-a  Certificatul de urbanism                              </w:t>
      </w:r>
    </w:p>
    <w:p w14:paraId="75A5AB5A" w14:textId="77777777" w:rsidR="005C6104" w:rsidRPr="00C55D7F" w:rsidRDefault="005C6104" w:rsidP="005C6104">
      <w:pPr>
        <w:rPr>
          <w:lang w:val="fr-FR"/>
        </w:rPr>
      </w:pPr>
      <w:r w:rsidRPr="00C55D7F">
        <w:rPr>
          <w:b/>
          <w:bCs/>
          <w:lang w:val="fr-FR"/>
        </w:rPr>
        <w:t xml:space="preserve">            CAPITOLUL IV</w:t>
      </w:r>
      <w:r w:rsidRPr="00C55D7F">
        <w:rPr>
          <w:lang w:val="fr-FR"/>
        </w:rPr>
        <w:t xml:space="preserve">   Documentatii de amenajare a teritoriului  si de urbanism                                   </w:t>
      </w:r>
      <w:r w:rsidRPr="00C55D7F">
        <w:rPr>
          <w:lang w:val="fr-FR"/>
        </w:rPr>
        <w:br/>
        <w:t xml:space="preserve">             - SECTIUNEA 1   Definitii si scop                             </w:t>
      </w:r>
    </w:p>
    <w:p w14:paraId="6FAB8F3B" w14:textId="77777777" w:rsidR="005C6104" w:rsidRPr="00C55D7F" w:rsidRDefault="005C6104" w:rsidP="005C6104">
      <w:pPr>
        <w:ind w:firstLine="708"/>
        <w:rPr>
          <w:lang w:val="fr-FR"/>
        </w:rPr>
      </w:pPr>
      <w:r w:rsidRPr="00C55D7F">
        <w:rPr>
          <w:lang w:val="fr-FR"/>
        </w:rPr>
        <w:t xml:space="preserve"> - SECTIUNEA a 2-a Documentatii de amenajare a teritoriului                      </w:t>
      </w:r>
    </w:p>
    <w:p w14:paraId="23A2CE3C" w14:textId="77777777" w:rsidR="005C6104" w:rsidRPr="00C55D7F" w:rsidRDefault="005C6104" w:rsidP="005C6104">
      <w:pPr>
        <w:ind w:firstLine="708"/>
        <w:rPr>
          <w:lang w:val="fr-FR"/>
        </w:rPr>
      </w:pPr>
      <w:r w:rsidRPr="00C55D7F">
        <w:rPr>
          <w:lang w:val="fr-FR"/>
        </w:rPr>
        <w:t xml:space="preserve"> - SECTIUNEA a 3-a   Documentatii de urbanism                         </w:t>
      </w:r>
    </w:p>
    <w:p w14:paraId="37CE9AC1" w14:textId="77777777" w:rsidR="005C6104" w:rsidRPr="00C55D7F" w:rsidRDefault="005C6104" w:rsidP="005C6104">
      <w:pPr>
        <w:ind w:left="709" w:hanging="1"/>
        <w:jc w:val="both"/>
        <w:rPr>
          <w:lang w:val="fr-FR"/>
        </w:rPr>
      </w:pPr>
      <w:r w:rsidRPr="00C55D7F">
        <w:rPr>
          <w:lang w:val="fr-FR"/>
        </w:rPr>
        <w:t xml:space="preserve"> - SECTIUNEA a 7-a   Urmarirea aplicarii documentatiilor de amenajare a      teritoriului si   de urbanism aprobate</w:t>
      </w:r>
    </w:p>
    <w:p w14:paraId="0C13B87B" w14:textId="77777777" w:rsidR="005C6104" w:rsidRPr="00C55D7F" w:rsidRDefault="005C6104" w:rsidP="005C6104">
      <w:pPr>
        <w:rPr>
          <w:lang w:val="fr-FR"/>
        </w:rPr>
      </w:pPr>
      <w:r w:rsidRPr="00C55D7F">
        <w:rPr>
          <w:b/>
          <w:bCs/>
          <w:lang w:val="fr-FR"/>
        </w:rPr>
        <w:t xml:space="preserve">           CAPITOLUL V</w:t>
      </w:r>
      <w:r w:rsidRPr="00C55D7F">
        <w:rPr>
          <w:lang w:val="fr-FR"/>
        </w:rPr>
        <w:t xml:space="preserve">   Sanctiuni                     </w:t>
      </w:r>
    </w:p>
    <w:p w14:paraId="6B98FC68" w14:textId="77777777" w:rsidR="005C6104" w:rsidRPr="00C55D7F" w:rsidRDefault="005C6104" w:rsidP="005C6104">
      <w:pPr>
        <w:jc w:val="both"/>
        <w:rPr>
          <w:lang w:val="de-DE"/>
        </w:rPr>
      </w:pPr>
    </w:p>
    <w:p w14:paraId="671804AF" w14:textId="77777777" w:rsidR="005C6104" w:rsidRPr="00C55D7F" w:rsidRDefault="005C6104" w:rsidP="005C6104">
      <w:pPr>
        <w:jc w:val="both"/>
      </w:pPr>
      <w:r w:rsidRPr="00C55D7F">
        <w:rPr>
          <w:lang w:val="de-DE"/>
        </w:rPr>
        <w:t xml:space="preserve">7. Ordinul nr. 839/2009 </w:t>
      </w:r>
      <w:r w:rsidRPr="00C55D7F">
        <w:t>Ordin pentru aprobarea Normelor metodologice de aplicare a Legii nr. 50/1991 privind autorizarea executarii lucrarilor de constructii, cu modificările  și completările  ulterioare;</w:t>
      </w:r>
    </w:p>
    <w:p w14:paraId="1F78A4CA" w14:textId="77777777" w:rsidR="005C6104" w:rsidRPr="00C55D7F" w:rsidRDefault="005C6104" w:rsidP="005C6104">
      <w:pPr>
        <w:ind w:firstLine="708"/>
        <w:rPr>
          <w:b/>
          <w:color w:val="000000"/>
        </w:rPr>
      </w:pPr>
      <w:r w:rsidRPr="00C55D7F">
        <w:rPr>
          <w:b/>
          <w:bCs/>
          <w:color w:val="000000"/>
        </w:rPr>
        <w:t>CAPITOLUL I</w:t>
      </w:r>
      <w:r w:rsidRPr="00C55D7F">
        <w:rPr>
          <w:color w:val="000000"/>
        </w:rPr>
        <w:t xml:space="preserve"> </w:t>
      </w:r>
      <w:r w:rsidRPr="00C55D7F">
        <w:rPr>
          <w:b/>
          <w:color w:val="000000"/>
        </w:rPr>
        <w:t xml:space="preserve">Dispozitii generale: </w:t>
      </w:r>
    </w:p>
    <w:p w14:paraId="72568C7B" w14:textId="77777777" w:rsidR="005C6104" w:rsidRPr="00C55D7F" w:rsidRDefault="005C6104" w:rsidP="005C6104">
      <w:r w:rsidRPr="00C55D7F">
        <w:rPr>
          <w:bCs/>
          <w:color w:val="000000"/>
        </w:rPr>
        <w:t xml:space="preserve">              </w:t>
      </w:r>
      <w:r w:rsidRPr="00C55D7F">
        <w:rPr>
          <w:lang w:val="fr-FR"/>
        </w:rPr>
        <w:t>- SECTIUNEA 1  -</w:t>
      </w:r>
      <w:r w:rsidRPr="00C55D7F">
        <w:rPr>
          <w:color w:val="000000"/>
        </w:rPr>
        <w:t xml:space="preserve"> Obiectivele normelor metodologice </w:t>
      </w:r>
    </w:p>
    <w:p w14:paraId="7D58463D" w14:textId="77777777" w:rsidR="005C6104" w:rsidRPr="00C55D7F" w:rsidRDefault="005C6104" w:rsidP="005C6104">
      <w:pPr>
        <w:ind w:left="851" w:hanging="425"/>
        <w:rPr>
          <w:b/>
          <w:lang w:val="fr-FR"/>
        </w:rPr>
      </w:pPr>
      <w:r w:rsidRPr="00C55D7F">
        <w:rPr>
          <w:b/>
          <w:bCs/>
          <w:color w:val="008000"/>
        </w:rPr>
        <w:t> </w:t>
      </w:r>
      <w:r w:rsidRPr="00C55D7F">
        <w:rPr>
          <w:b/>
          <w:bCs/>
          <w:color w:val="008000"/>
        </w:rPr>
        <w:tab/>
      </w:r>
      <w:r w:rsidRPr="00C55D7F">
        <w:rPr>
          <w:lang w:val="fr-FR"/>
        </w:rPr>
        <w:t xml:space="preserve">- SECTIUNEA a 3-a   </w:t>
      </w:r>
      <w:r w:rsidRPr="00C55D7F">
        <w:rPr>
          <w:rStyle w:val="ln2tsectiune"/>
          <w:color w:val="000000"/>
        </w:rPr>
        <w:t>Cadrul institutional in domeniul autorizarii executarii</w:t>
      </w:r>
      <w:r w:rsidRPr="00C55D7F">
        <w:rPr>
          <w:color w:val="000000"/>
        </w:rPr>
        <w:t xml:space="preserve"> </w:t>
      </w:r>
      <w:r w:rsidRPr="00C55D7F">
        <w:rPr>
          <w:rStyle w:val="ln2tsectiune"/>
          <w:color w:val="000000"/>
        </w:rPr>
        <w:t>lucrarilor de constructii</w:t>
      </w:r>
    </w:p>
    <w:p w14:paraId="3E8B803B" w14:textId="77777777" w:rsidR="005C6104" w:rsidRPr="00C55D7F" w:rsidRDefault="005C6104" w:rsidP="005C6104">
      <w:pPr>
        <w:ind w:left="708"/>
        <w:rPr>
          <w:rStyle w:val="ln2tcapitol"/>
          <w:b/>
          <w:color w:val="000000"/>
        </w:rPr>
      </w:pPr>
      <w:r w:rsidRPr="00C55D7F">
        <w:rPr>
          <w:lang w:val="fr-FR"/>
        </w:rPr>
        <w:t xml:space="preserve">   - SECTIUNEA a 4-a -</w:t>
      </w:r>
      <w:r w:rsidRPr="00C55D7F">
        <w:rPr>
          <w:color w:val="000000"/>
        </w:rPr>
        <w:t xml:space="preserve"> </w:t>
      </w:r>
      <w:r w:rsidRPr="00C55D7F">
        <w:rPr>
          <w:rStyle w:val="ln2tsectiune"/>
          <w:color w:val="000000"/>
        </w:rPr>
        <w:t xml:space="preserve">Legalitatea executarii lucrarilor de constructii </w:t>
      </w:r>
      <w:r w:rsidRPr="00C55D7F">
        <w:t xml:space="preserve">                          </w:t>
      </w:r>
      <w:r w:rsidRPr="00C55D7F">
        <w:br/>
      </w:r>
      <w:r w:rsidRPr="00C55D7F">
        <w:rPr>
          <w:rStyle w:val="Strong"/>
          <w:color w:val="000000"/>
        </w:rPr>
        <w:t>CAPITOLUL II</w:t>
      </w:r>
      <w:r w:rsidRPr="00C55D7F">
        <w:rPr>
          <w:color w:val="000000"/>
        </w:rPr>
        <w:t xml:space="preserve"> </w:t>
      </w:r>
      <w:r w:rsidRPr="00C55D7F">
        <w:rPr>
          <w:rStyle w:val="ln2tcapitol"/>
          <w:b/>
          <w:color w:val="000000"/>
        </w:rPr>
        <w:t>Documentele autorizarii</w:t>
      </w:r>
    </w:p>
    <w:p w14:paraId="08C32AD5" w14:textId="77777777" w:rsidR="005C6104" w:rsidRPr="00C55D7F" w:rsidRDefault="005C6104" w:rsidP="005C6104">
      <w:pPr>
        <w:adjustRightInd w:val="0"/>
        <w:ind w:left="851" w:hanging="143"/>
        <w:jc w:val="both"/>
        <w:rPr>
          <w:rStyle w:val="ln2tsectiune"/>
          <w:color w:val="000000"/>
        </w:rPr>
      </w:pPr>
      <w:r w:rsidRPr="00C55D7F">
        <w:rPr>
          <w:rStyle w:val="Strong"/>
          <w:color w:val="000000"/>
        </w:rPr>
        <w:t xml:space="preserve">   -SECTIUNEA 1</w:t>
      </w:r>
      <w:r w:rsidRPr="00C55D7F">
        <w:rPr>
          <w:color w:val="000000"/>
        </w:rPr>
        <w:t xml:space="preserve"> </w:t>
      </w:r>
      <w:r w:rsidRPr="00C55D7F">
        <w:rPr>
          <w:rStyle w:val="ln2tsectiune"/>
          <w:color w:val="000000"/>
        </w:rPr>
        <w:t>Documentele necesare emiterii certificatului de urbanism si  autorizatiei de construire/desfiintare</w:t>
      </w:r>
    </w:p>
    <w:p w14:paraId="424EE739" w14:textId="77777777" w:rsidR="005C6104" w:rsidRPr="00C55D7F" w:rsidRDefault="005C6104" w:rsidP="005C6104">
      <w:pPr>
        <w:adjustRightInd w:val="0"/>
        <w:ind w:firstLine="708"/>
        <w:rPr>
          <w:rStyle w:val="ln2tsectiune"/>
          <w:color w:val="000000"/>
        </w:rPr>
      </w:pPr>
      <w:r w:rsidRPr="00C55D7F">
        <w:rPr>
          <w:rStyle w:val="Strong"/>
          <w:color w:val="000000"/>
        </w:rPr>
        <w:t xml:space="preserve">    -SECTIUNEA a 2-a</w:t>
      </w:r>
      <w:r w:rsidRPr="00C55D7F">
        <w:rPr>
          <w:color w:val="000000"/>
        </w:rPr>
        <w:t xml:space="preserve"> </w:t>
      </w:r>
      <w:r w:rsidRPr="00C55D7F">
        <w:rPr>
          <w:rStyle w:val="ln2tsectiune"/>
          <w:color w:val="000000"/>
        </w:rPr>
        <w:t>Avize si acorduri necesare in procedura de autorizare</w:t>
      </w:r>
    </w:p>
    <w:p w14:paraId="6809583C" w14:textId="77777777" w:rsidR="005C6104" w:rsidRPr="00C55D7F" w:rsidRDefault="005C6104" w:rsidP="005C6104">
      <w:pPr>
        <w:ind w:firstLine="708"/>
      </w:pPr>
      <w:r w:rsidRPr="00C55D7F">
        <w:rPr>
          <w:b/>
          <w:bCs/>
          <w:color w:val="000000"/>
        </w:rPr>
        <w:t>CAPITOLUL III</w:t>
      </w:r>
      <w:r w:rsidRPr="00C55D7F">
        <w:rPr>
          <w:color w:val="000000"/>
        </w:rPr>
        <w:t xml:space="preserve"> </w:t>
      </w:r>
      <w:r w:rsidRPr="00C55D7F">
        <w:rPr>
          <w:b/>
          <w:color w:val="000000"/>
        </w:rPr>
        <w:t>Procedura de autorizare</w:t>
      </w:r>
      <w:r w:rsidRPr="00C55D7F">
        <w:rPr>
          <w:color w:val="000000"/>
        </w:rPr>
        <w:t xml:space="preserve"> </w:t>
      </w:r>
    </w:p>
    <w:p w14:paraId="498AF087" w14:textId="77777777" w:rsidR="005C6104" w:rsidRPr="00C55D7F" w:rsidRDefault="005C6104" w:rsidP="005C6104">
      <w:pPr>
        <w:adjustRightInd w:val="0"/>
        <w:ind w:firstLine="708"/>
        <w:rPr>
          <w:rStyle w:val="ln2tsectiune"/>
          <w:color w:val="000000"/>
        </w:rPr>
      </w:pPr>
      <w:r w:rsidRPr="00C55D7F">
        <w:rPr>
          <w:rStyle w:val="Strong"/>
          <w:color w:val="000000"/>
        </w:rPr>
        <w:lastRenderedPageBreak/>
        <w:t xml:space="preserve">    -SECTIUNEA 1</w:t>
      </w:r>
      <w:r w:rsidRPr="00C55D7F">
        <w:rPr>
          <w:rStyle w:val="ln2tsectiune"/>
          <w:color w:val="000000"/>
        </w:rPr>
        <w:t xml:space="preserve"> Certificatul de urbanism</w:t>
      </w:r>
    </w:p>
    <w:p w14:paraId="723A591C" w14:textId="77777777" w:rsidR="005C6104" w:rsidRPr="00C55D7F" w:rsidRDefault="005C6104" w:rsidP="005C6104">
      <w:pPr>
        <w:ind w:firstLine="708"/>
      </w:pPr>
      <w:r w:rsidRPr="00C55D7F">
        <w:rPr>
          <w:bCs/>
          <w:color w:val="000000"/>
        </w:rPr>
        <w:t xml:space="preserve">    -SECTIUNEA a 2-a</w:t>
      </w:r>
      <w:r w:rsidRPr="00C55D7F">
        <w:rPr>
          <w:color w:val="000000"/>
        </w:rPr>
        <w:t xml:space="preserve"> Autorizatia de construire/desfiintare </w:t>
      </w:r>
    </w:p>
    <w:p w14:paraId="437980DB" w14:textId="77777777" w:rsidR="005C6104" w:rsidRPr="00C55D7F" w:rsidRDefault="005C6104" w:rsidP="005C6104">
      <w:pPr>
        <w:adjustRightInd w:val="0"/>
      </w:pPr>
      <w:r w:rsidRPr="00C55D7F">
        <w:rPr>
          <w:rStyle w:val="Strong"/>
          <w:color w:val="000000"/>
        </w:rPr>
        <w:t xml:space="preserve">           CAPITOLUL IV</w:t>
      </w:r>
      <w:r w:rsidRPr="00C55D7F">
        <w:rPr>
          <w:color w:val="000000"/>
        </w:rPr>
        <w:t xml:space="preserve"> </w:t>
      </w:r>
      <w:r w:rsidRPr="00C55D7F">
        <w:rPr>
          <w:rStyle w:val="ln2tcapitol"/>
          <w:color w:val="000000"/>
        </w:rPr>
        <w:t xml:space="preserve"> </w:t>
      </w:r>
      <w:r w:rsidRPr="00C55D7F">
        <w:rPr>
          <w:rStyle w:val="ln2tcapitol"/>
          <w:b/>
          <w:color w:val="000000"/>
        </w:rPr>
        <w:t>Alte precizari privind autorizarea</w:t>
      </w:r>
    </w:p>
    <w:p w14:paraId="27512ACD" w14:textId="77777777" w:rsidR="005C6104" w:rsidRPr="00C55D7F" w:rsidRDefault="005C6104" w:rsidP="005C6104">
      <w:pPr>
        <w:ind w:firstLine="708"/>
        <w:rPr>
          <w:rStyle w:val="ln2tsectiune"/>
          <w:color w:val="000000"/>
        </w:rPr>
      </w:pPr>
      <w:r w:rsidRPr="00C55D7F">
        <w:rPr>
          <w:rStyle w:val="Strong"/>
          <w:color w:val="000000"/>
        </w:rPr>
        <w:t xml:space="preserve">    -SECTIUNEA a 2-a</w:t>
      </w:r>
      <w:r w:rsidRPr="00C55D7F">
        <w:rPr>
          <w:color w:val="000000"/>
        </w:rPr>
        <w:t xml:space="preserve"> </w:t>
      </w:r>
      <w:r w:rsidRPr="00C55D7F">
        <w:rPr>
          <w:rStyle w:val="ln2tsectiune"/>
          <w:color w:val="000000"/>
        </w:rPr>
        <w:t>Situatii speciale urbanistice si tehnice</w:t>
      </w:r>
    </w:p>
    <w:p w14:paraId="6FE3BAC2" w14:textId="77777777" w:rsidR="005C6104" w:rsidRPr="00C55D7F" w:rsidRDefault="005C6104" w:rsidP="005C6104">
      <w:pPr>
        <w:ind w:firstLine="708"/>
        <w:rPr>
          <w:color w:val="000000"/>
        </w:rPr>
      </w:pPr>
      <w:r w:rsidRPr="00C55D7F">
        <w:rPr>
          <w:bCs/>
          <w:color w:val="000000"/>
        </w:rPr>
        <w:t xml:space="preserve">    -SECTIUNEA a 3-a</w:t>
      </w:r>
      <w:r w:rsidRPr="00C55D7F">
        <w:rPr>
          <w:color w:val="000000"/>
        </w:rPr>
        <w:t xml:space="preserve"> Taxe si cote </w:t>
      </w:r>
    </w:p>
    <w:p w14:paraId="0E809ED6" w14:textId="77777777" w:rsidR="005C6104" w:rsidRPr="00C55D7F" w:rsidRDefault="005C6104" w:rsidP="005C6104">
      <w:pPr>
        <w:rPr>
          <w:rStyle w:val="ln2tcapitol"/>
          <w:b/>
          <w:color w:val="000000"/>
        </w:rPr>
      </w:pPr>
      <w:r w:rsidRPr="00C55D7F">
        <w:rPr>
          <w:color w:val="000000"/>
        </w:rPr>
        <w:t> </w:t>
      </w:r>
      <w:r w:rsidRPr="00C55D7F">
        <w:rPr>
          <w:rStyle w:val="Strong"/>
          <w:color w:val="000000"/>
        </w:rPr>
        <w:t xml:space="preserve">          CAPITOLUL V</w:t>
      </w:r>
      <w:r w:rsidRPr="00C55D7F">
        <w:rPr>
          <w:rStyle w:val="ln2tcapitol"/>
          <w:b/>
          <w:color w:val="000000"/>
        </w:rPr>
        <w:t xml:space="preserve"> Asigurarea disciplinei autorizarii, raspunderi, sanctiuni</w:t>
      </w:r>
    </w:p>
    <w:p w14:paraId="775A430B" w14:textId="77777777" w:rsidR="005C6104" w:rsidRPr="00C55D7F" w:rsidRDefault="005C6104" w:rsidP="005C6104">
      <w:pPr>
        <w:rPr>
          <w:b/>
        </w:rPr>
      </w:pPr>
    </w:p>
    <w:p w14:paraId="5CCAEBE3" w14:textId="77777777" w:rsidR="005C6104" w:rsidRDefault="005C6104" w:rsidP="005C6104">
      <w:pPr>
        <w:pStyle w:val="NoSpacing"/>
      </w:pPr>
    </w:p>
    <w:p w14:paraId="6FC85D12" w14:textId="77777777" w:rsidR="005C6104" w:rsidRDefault="005C6104" w:rsidP="005C6104">
      <w:pPr>
        <w:pStyle w:val="NoSpacing"/>
      </w:pPr>
    </w:p>
    <w:p w14:paraId="74A7742C" w14:textId="77777777" w:rsidR="005C6104" w:rsidRPr="00C55D7F" w:rsidRDefault="005C6104" w:rsidP="005C6104">
      <w:pPr>
        <w:pStyle w:val="NoSpacing"/>
      </w:pPr>
    </w:p>
    <w:p w14:paraId="5720A6E8" w14:textId="77777777" w:rsidR="005C6104" w:rsidRPr="00C55D7F" w:rsidRDefault="005C6104" w:rsidP="005C6104">
      <w:pPr>
        <w:jc w:val="both"/>
      </w:pPr>
      <w:r w:rsidRPr="00C55D7F">
        <w:t>8.  HG nr. 525/1996, republicată, pentru aprobarea Regulamentului general de urbanism</w:t>
      </w:r>
    </w:p>
    <w:p w14:paraId="1AAFF3EA" w14:textId="77777777" w:rsidR="005C6104" w:rsidRPr="00C55D7F" w:rsidRDefault="005C6104" w:rsidP="005C6104">
      <w:pPr>
        <w:ind w:firstLine="720"/>
        <w:rPr>
          <w:rStyle w:val="ln2tcapitol"/>
          <w:color w:val="000000"/>
        </w:rPr>
      </w:pPr>
      <w:r w:rsidRPr="00C55D7F">
        <w:rPr>
          <w:rStyle w:val="Strong"/>
          <w:color w:val="000000"/>
        </w:rPr>
        <w:t>CAPITOLUL III:</w:t>
      </w:r>
      <w:r w:rsidRPr="00C55D7F">
        <w:rPr>
          <w:color w:val="000000"/>
        </w:rPr>
        <w:t> </w:t>
      </w:r>
      <w:r w:rsidRPr="00C55D7F">
        <w:rPr>
          <w:rStyle w:val="ln2tcapitol"/>
          <w:color w:val="000000"/>
        </w:rPr>
        <w:t xml:space="preserve"> Conditii de amplasare si conformare a constructiilor</w:t>
      </w:r>
    </w:p>
    <w:p w14:paraId="6B2D257B" w14:textId="77777777" w:rsidR="005C6104" w:rsidRPr="00C55D7F" w:rsidRDefault="005C6104" w:rsidP="005C6104">
      <w:pPr>
        <w:jc w:val="both"/>
      </w:pPr>
      <w:r w:rsidRPr="00C55D7F">
        <w:rPr>
          <w:rStyle w:val="Strong"/>
          <w:color w:val="000000"/>
        </w:rPr>
        <w:t xml:space="preserve">          CAPITOLUL III</w:t>
      </w:r>
      <w:r w:rsidRPr="00C55D7F">
        <w:rPr>
          <w:color w:val="000000"/>
        </w:rPr>
        <w:t xml:space="preserve"> </w:t>
      </w:r>
      <w:r w:rsidRPr="00C55D7F">
        <w:rPr>
          <w:rStyle w:val="ln2tcapitol"/>
          <w:color w:val="000000"/>
        </w:rPr>
        <w:t>Conditii de amplasare si conformare a constructiilor</w:t>
      </w:r>
    </w:p>
    <w:p w14:paraId="3E03D8D8" w14:textId="77777777" w:rsidR="005C6104" w:rsidRPr="00C55D7F" w:rsidRDefault="005C6104" w:rsidP="005C6104">
      <w:pPr>
        <w:rPr>
          <w:rStyle w:val="ln2tsectiune"/>
          <w:color w:val="000000"/>
        </w:rPr>
      </w:pPr>
      <w:r w:rsidRPr="00C55D7F">
        <w:rPr>
          <w:rStyle w:val="Strong"/>
          <w:color w:val="000000"/>
        </w:rPr>
        <w:t xml:space="preserve">           -SECTIUNEA 1</w:t>
      </w:r>
      <w:r w:rsidRPr="00C55D7F">
        <w:rPr>
          <w:color w:val="000000"/>
        </w:rPr>
        <w:t xml:space="preserve"> </w:t>
      </w:r>
      <w:r w:rsidRPr="00C55D7F">
        <w:rPr>
          <w:rStyle w:val="ln2tsectiune"/>
          <w:color w:val="000000"/>
        </w:rPr>
        <w:t>Reguli de amplasare si retrageri minime obligatorii</w:t>
      </w:r>
    </w:p>
    <w:p w14:paraId="34A2A55F" w14:textId="77777777" w:rsidR="005C6104" w:rsidRPr="00C55D7F" w:rsidRDefault="005C6104" w:rsidP="005C6104">
      <w:pPr>
        <w:ind w:firstLine="708"/>
        <w:rPr>
          <w:rStyle w:val="ln2tsectiune"/>
          <w:color w:val="000000"/>
        </w:rPr>
      </w:pPr>
      <w:r w:rsidRPr="00C55D7F">
        <w:rPr>
          <w:rStyle w:val="Strong"/>
          <w:color w:val="000000"/>
        </w:rPr>
        <w:t xml:space="preserve"> -SECTIUNEA 2</w:t>
      </w:r>
      <w:r w:rsidRPr="00C55D7F">
        <w:rPr>
          <w:color w:val="000000"/>
        </w:rPr>
        <w:t xml:space="preserve"> </w:t>
      </w:r>
      <w:r w:rsidRPr="00C55D7F">
        <w:rPr>
          <w:rStyle w:val="ln2tsectiune"/>
          <w:color w:val="000000"/>
        </w:rPr>
        <w:t>Reguli cu privire la asigurarea acceselor obligatorii</w:t>
      </w:r>
    </w:p>
    <w:p w14:paraId="5EAEEB40" w14:textId="77777777" w:rsidR="005C6104" w:rsidRPr="00C55D7F" w:rsidRDefault="005C6104" w:rsidP="005C6104">
      <w:pPr>
        <w:ind w:firstLine="708"/>
        <w:rPr>
          <w:rStyle w:val="ln2tsectiune"/>
          <w:color w:val="000000"/>
        </w:rPr>
      </w:pPr>
      <w:r w:rsidRPr="00C55D7F">
        <w:rPr>
          <w:rStyle w:val="Strong"/>
          <w:color w:val="000000"/>
        </w:rPr>
        <w:t xml:space="preserve"> -SECTIUNEA 3</w:t>
      </w:r>
      <w:r w:rsidRPr="00C55D7F">
        <w:rPr>
          <w:rStyle w:val="ln2tsectiune"/>
          <w:color w:val="000000"/>
        </w:rPr>
        <w:t xml:space="preserve"> Reguli cu privire la echiparea tehnico-edilitara</w:t>
      </w:r>
    </w:p>
    <w:p w14:paraId="7783E9DC" w14:textId="77777777" w:rsidR="005C6104" w:rsidRPr="00C55D7F" w:rsidRDefault="005C6104" w:rsidP="005C6104">
      <w:pPr>
        <w:ind w:left="709" w:hanging="1"/>
        <w:rPr>
          <w:rStyle w:val="ln2tsectiune"/>
          <w:color w:val="000000"/>
        </w:rPr>
      </w:pPr>
      <w:r w:rsidRPr="00C55D7F">
        <w:rPr>
          <w:rStyle w:val="Strong"/>
          <w:color w:val="000000"/>
        </w:rPr>
        <w:t xml:space="preserve"> -SECTIUNEA 4</w:t>
      </w:r>
      <w:r w:rsidRPr="00C55D7F">
        <w:rPr>
          <w:color w:val="000000"/>
        </w:rPr>
        <w:t xml:space="preserve"> </w:t>
      </w:r>
      <w:r w:rsidRPr="00C55D7F">
        <w:rPr>
          <w:rStyle w:val="ln2tsectiune"/>
          <w:color w:val="000000"/>
        </w:rPr>
        <w:t>Reguli cu privire la forma si dimensiunile terenului si ale constructiilor</w:t>
      </w:r>
    </w:p>
    <w:p w14:paraId="1AAFA78B" w14:textId="77777777" w:rsidR="005C6104" w:rsidRPr="00C55D7F" w:rsidRDefault="005C6104" w:rsidP="005C6104">
      <w:pPr>
        <w:ind w:firstLine="720"/>
        <w:rPr>
          <w:lang w:val="de-DE"/>
        </w:rPr>
      </w:pPr>
    </w:p>
    <w:p w14:paraId="5FBB3478" w14:textId="77777777" w:rsidR="005C6104" w:rsidRPr="00C55D7F" w:rsidRDefault="005C6104" w:rsidP="005C6104">
      <w:pPr>
        <w:pStyle w:val="NoSpacing"/>
      </w:pPr>
      <w:r w:rsidRPr="00C55D7F">
        <w:rPr>
          <w:lang w:val="de-DE"/>
        </w:rPr>
        <w:t xml:space="preserve">9. Legea nr. 7/1996, privind cadastrul si publicitatea  imobiliară, </w:t>
      </w:r>
      <w:r w:rsidRPr="00C55D7F">
        <w:t>cu modificările  și completările  ulterioare;</w:t>
      </w:r>
    </w:p>
    <w:p w14:paraId="2BD8C98B" w14:textId="77777777" w:rsidR="005C6104" w:rsidRPr="00C55D7F" w:rsidRDefault="005C6104" w:rsidP="005C6104">
      <w:pPr>
        <w:ind w:firstLine="708"/>
        <w:rPr>
          <w:bCs/>
        </w:rPr>
      </w:pPr>
      <w:r w:rsidRPr="00C55D7F">
        <w:rPr>
          <w:b/>
          <w:bCs/>
        </w:rPr>
        <w:t>TITLUL I</w:t>
      </w:r>
      <w:r w:rsidRPr="00C55D7F">
        <w:t xml:space="preserve"> Regimul general al cadastrului si publicitatii imobiliare </w:t>
      </w:r>
      <w:r w:rsidRPr="00C55D7F">
        <w:rPr>
          <w:bCs/>
        </w:rPr>
        <w:t xml:space="preserve">    </w:t>
      </w:r>
    </w:p>
    <w:p w14:paraId="36B8AD31" w14:textId="77777777" w:rsidR="005C6104" w:rsidRPr="00C55D7F" w:rsidRDefault="005C6104" w:rsidP="005C6104">
      <w:pPr>
        <w:ind w:firstLine="708"/>
        <w:rPr>
          <w:bCs/>
        </w:rPr>
      </w:pPr>
      <w:r w:rsidRPr="00C55D7F">
        <w:rPr>
          <w:bCs/>
        </w:rPr>
        <w:t xml:space="preserve">   CAPITOLUL I</w:t>
      </w:r>
      <w:r w:rsidRPr="00C55D7F">
        <w:t xml:space="preserve"> Dispozitii generale </w:t>
      </w:r>
    </w:p>
    <w:p w14:paraId="65D90684" w14:textId="77777777" w:rsidR="005C6104" w:rsidRPr="00C55D7F" w:rsidRDefault="005C6104" w:rsidP="005C6104">
      <w:r w:rsidRPr="00C55D7F">
        <w:rPr>
          <w:b/>
          <w:bCs/>
        </w:rPr>
        <w:t xml:space="preserve"> </w:t>
      </w:r>
      <w:r w:rsidRPr="00C55D7F">
        <w:rPr>
          <w:b/>
          <w:bCs/>
        </w:rPr>
        <w:tab/>
        <w:t>TITLUL II</w:t>
      </w:r>
      <w:r w:rsidRPr="00C55D7F">
        <w:t xml:space="preserve"> Publicitatea imobiliara</w:t>
      </w:r>
    </w:p>
    <w:p w14:paraId="51DBEE5D" w14:textId="77777777" w:rsidR="005C6104" w:rsidRPr="00C55D7F" w:rsidRDefault="005C6104" w:rsidP="005C6104">
      <w:pPr>
        <w:ind w:firstLine="708"/>
      </w:pPr>
      <w:r w:rsidRPr="00C55D7F">
        <w:rPr>
          <w:bCs/>
        </w:rPr>
        <w:t xml:space="preserve">   CAPITOLUL I</w:t>
      </w:r>
      <w:r w:rsidRPr="00C55D7F">
        <w:t xml:space="preserve"> Evidenta cadastral-juridica</w:t>
      </w:r>
    </w:p>
    <w:p w14:paraId="7D543BA6" w14:textId="77777777" w:rsidR="005C6104" w:rsidRPr="00C55D7F" w:rsidRDefault="005C6104" w:rsidP="005C6104">
      <w:pPr>
        <w:ind w:firstLine="708"/>
      </w:pPr>
      <w:r w:rsidRPr="00C55D7F">
        <w:rPr>
          <w:bCs/>
        </w:rPr>
        <w:t xml:space="preserve">   CAPITOLUL II</w:t>
      </w:r>
      <w:r w:rsidRPr="00C55D7F">
        <w:t xml:space="preserve"> Procedura de inscriere in cartea funciara</w:t>
      </w:r>
    </w:p>
    <w:p w14:paraId="238155A7" w14:textId="77777777" w:rsidR="005C6104" w:rsidRPr="00C55D7F" w:rsidRDefault="005C6104" w:rsidP="005C6104">
      <w:pPr>
        <w:ind w:firstLine="708"/>
      </w:pPr>
      <w:r w:rsidRPr="00C55D7F">
        <w:rPr>
          <w:b/>
          <w:bCs/>
        </w:rPr>
        <w:t>TITLUL III</w:t>
      </w:r>
      <w:r w:rsidRPr="00C55D7F">
        <w:t xml:space="preserve"> Dispozitii tranzitorii, sanctiuni si dispozitii finale</w:t>
      </w:r>
      <w:r w:rsidRPr="00C55D7F">
        <w:br/>
      </w:r>
      <w:r w:rsidRPr="00C55D7F">
        <w:rPr>
          <w:bCs/>
        </w:rPr>
        <w:t xml:space="preserve">               CAPITOLUL I</w:t>
      </w:r>
      <w:r w:rsidRPr="00C55D7F">
        <w:t xml:space="preserve"> Dispozitii tranzitorii </w:t>
      </w:r>
    </w:p>
    <w:p w14:paraId="33BFB55F" w14:textId="77777777" w:rsidR="005C6104" w:rsidRPr="00C55D7F" w:rsidRDefault="005C6104" w:rsidP="005C6104">
      <w:pPr>
        <w:jc w:val="both"/>
        <w:rPr>
          <w:lang w:val="de-DE"/>
        </w:rPr>
      </w:pPr>
    </w:p>
    <w:p w14:paraId="5C9DBED9" w14:textId="77777777" w:rsidR="005C6104" w:rsidRPr="00C55D7F" w:rsidRDefault="005C6104" w:rsidP="005C6104">
      <w:pPr>
        <w:pStyle w:val="NoSpacing"/>
        <w:jc w:val="both"/>
      </w:pPr>
      <w:r w:rsidRPr="00C55D7F">
        <w:rPr>
          <w:lang w:val="de-DE"/>
        </w:rPr>
        <w:t xml:space="preserve">10. Ordin MDRAP nr. 233/2016 </w:t>
      </w:r>
      <w:r w:rsidRPr="00C55D7F">
        <w:t>pentru aprobarea Normelor metodologice de aplicare a Legii nr. 350/2001privind amenajarea teritoriului si urbanismul si de elaborare si actualizare a documentatiilor de urbanism cu modificările  și completările  ulterioare;</w:t>
      </w:r>
    </w:p>
    <w:p w14:paraId="2AAF73A9" w14:textId="77777777" w:rsidR="005C6104" w:rsidRPr="00C55D7F" w:rsidRDefault="005C6104" w:rsidP="005C6104">
      <w:pPr>
        <w:ind w:firstLine="708"/>
        <w:jc w:val="both"/>
      </w:pPr>
      <w:r w:rsidRPr="00C55D7F">
        <w:rPr>
          <w:b/>
        </w:rPr>
        <w:t>Capitolul II</w:t>
      </w:r>
      <w:r w:rsidRPr="00C55D7F">
        <w:t xml:space="preserve"> </w:t>
      </w:r>
      <w:r w:rsidRPr="00C55D7F">
        <w:rPr>
          <w:bCs/>
        </w:rPr>
        <w:t>Documentatii de amenajare a teritoriului si de urbanism</w:t>
      </w:r>
    </w:p>
    <w:p w14:paraId="27F4D24B" w14:textId="77777777" w:rsidR="005C6104" w:rsidRPr="00C55D7F" w:rsidRDefault="005C6104" w:rsidP="005C6104">
      <w:pPr>
        <w:ind w:firstLine="708"/>
      </w:pPr>
      <w:r w:rsidRPr="00C55D7F">
        <w:t xml:space="preserve"> -Sectiunea a 5-a </w:t>
      </w:r>
      <w:r w:rsidRPr="00C55D7F">
        <w:rPr>
          <w:bCs/>
        </w:rPr>
        <w:t>Planul urbanistic general (P.U.G.)</w:t>
      </w:r>
    </w:p>
    <w:p w14:paraId="76344E0D" w14:textId="77777777" w:rsidR="005C6104" w:rsidRPr="00C55D7F" w:rsidRDefault="005C6104" w:rsidP="005C6104">
      <w:pPr>
        <w:ind w:firstLine="708"/>
        <w:rPr>
          <w:rStyle w:val="Strong"/>
          <w:b w:val="0"/>
        </w:rPr>
      </w:pPr>
      <w:r w:rsidRPr="00C55D7F">
        <w:t xml:space="preserve"> -Sectiunea a 6-a </w:t>
      </w:r>
      <w:r w:rsidRPr="00C55D7F">
        <w:rPr>
          <w:rStyle w:val="Strong"/>
        </w:rPr>
        <w:t>Planul urbanistic zonal</w:t>
      </w:r>
    </w:p>
    <w:p w14:paraId="4FA33B83" w14:textId="77777777" w:rsidR="005C6104" w:rsidRPr="00C55D7F" w:rsidRDefault="005C6104" w:rsidP="005C6104">
      <w:pPr>
        <w:ind w:firstLine="708"/>
      </w:pPr>
      <w:r w:rsidRPr="00C55D7F">
        <w:t xml:space="preserve"> -Sectiunea a 7-a </w:t>
      </w:r>
      <w:r w:rsidRPr="00C55D7F">
        <w:rPr>
          <w:bCs/>
        </w:rPr>
        <w:t>Planul urbanistic de detaliu</w:t>
      </w:r>
    </w:p>
    <w:p w14:paraId="442EF4EB" w14:textId="77777777" w:rsidR="005C6104" w:rsidRPr="00C55D7F" w:rsidRDefault="005C6104" w:rsidP="005C6104">
      <w:pPr>
        <w:ind w:left="851" w:hanging="851"/>
        <w:jc w:val="both"/>
      </w:pPr>
      <w:r w:rsidRPr="00C55D7F">
        <w:rPr>
          <w:b/>
        </w:rPr>
        <w:t xml:space="preserve">            Capitolul III</w:t>
      </w:r>
      <w:r w:rsidRPr="00C55D7F">
        <w:t xml:space="preserve"> </w:t>
      </w:r>
      <w:r w:rsidRPr="00C55D7F">
        <w:rPr>
          <w:bCs/>
        </w:rPr>
        <w:t>Fundamentarea si elaborarea documentatiilor de amenajare a teritoriului si de urbanism</w:t>
      </w:r>
    </w:p>
    <w:p w14:paraId="5876BD87" w14:textId="77777777" w:rsidR="005C6104" w:rsidRPr="00C55D7F" w:rsidRDefault="005C6104" w:rsidP="005C6104">
      <w:pPr>
        <w:ind w:left="851" w:hanging="851"/>
        <w:jc w:val="both"/>
      </w:pPr>
      <w:r w:rsidRPr="00C55D7F">
        <w:rPr>
          <w:b/>
        </w:rPr>
        <w:t xml:space="preserve">            Capitolul V</w:t>
      </w:r>
      <w:r w:rsidRPr="00C55D7F">
        <w:t xml:space="preserve"> </w:t>
      </w:r>
      <w:r w:rsidRPr="00C55D7F">
        <w:rPr>
          <w:bCs/>
        </w:rPr>
        <w:t>Perioada de valabilitate a documentatiilor</w:t>
      </w:r>
      <w:r w:rsidRPr="00C55D7F">
        <w:t xml:space="preserve"> </w:t>
      </w:r>
      <w:r w:rsidRPr="00C55D7F">
        <w:rPr>
          <w:bCs/>
        </w:rPr>
        <w:t>de amenajare a teritoriului si de urbanism</w:t>
      </w:r>
    </w:p>
    <w:p w14:paraId="5E51BBEF" w14:textId="77777777" w:rsidR="005C6104" w:rsidRPr="00C55D7F" w:rsidRDefault="005C6104" w:rsidP="005C6104">
      <w:pPr>
        <w:ind w:left="851" w:hanging="851"/>
        <w:jc w:val="both"/>
      </w:pPr>
      <w:r w:rsidRPr="00C55D7F">
        <w:t xml:space="preserve">            </w:t>
      </w:r>
      <w:r w:rsidRPr="00C55D7F">
        <w:rPr>
          <w:b/>
        </w:rPr>
        <w:t>Capitolul VI</w:t>
      </w:r>
      <w:r w:rsidRPr="00C55D7F">
        <w:t xml:space="preserve"> </w:t>
      </w:r>
      <w:r w:rsidRPr="00C55D7F">
        <w:rPr>
          <w:bCs/>
        </w:rPr>
        <w:t>Actualizarea si monitorizarea documentatiilor</w:t>
      </w:r>
      <w:r w:rsidRPr="00C55D7F">
        <w:t xml:space="preserve"> </w:t>
      </w:r>
      <w:r w:rsidRPr="00C55D7F">
        <w:rPr>
          <w:bCs/>
        </w:rPr>
        <w:t>de amenajare a teritoriului si    de urbanism</w:t>
      </w:r>
    </w:p>
    <w:p w14:paraId="00A39C24" w14:textId="77777777" w:rsidR="005C6104" w:rsidRPr="00C55D7F" w:rsidRDefault="005C6104" w:rsidP="005C6104">
      <w:pPr>
        <w:rPr>
          <w:rStyle w:val="Strong"/>
          <w:b w:val="0"/>
        </w:rPr>
      </w:pPr>
      <w:r w:rsidRPr="00C55D7F">
        <w:rPr>
          <w:b/>
        </w:rPr>
        <w:t xml:space="preserve">            Capitolul VII</w:t>
      </w:r>
      <w:r w:rsidRPr="00C55D7F">
        <w:t xml:space="preserve"> </w:t>
      </w:r>
      <w:r w:rsidRPr="00C55D7F">
        <w:rPr>
          <w:rStyle w:val="Strong"/>
        </w:rPr>
        <w:t>Atributiile administratiei publice</w:t>
      </w:r>
    </w:p>
    <w:p w14:paraId="1FA9BC2A" w14:textId="77777777" w:rsidR="005C6104" w:rsidRPr="00C55D7F" w:rsidRDefault="005C6104" w:rsidP="005C6104">
      <w:r w:rsidRPr="00C55D7F">
        <w:rPr>
          <w:b/>
        </w:rPr>
        <w:t xml:space="preserve">            Capitolul VIII</w:t>
      </w:r>
      <w:r w:rsidRPr="00C55D7F">
        <w:t xml:space="preserve"> </w:t>
      </w:r>
      <w:r w:rsidRPr="00C55D7F">
        <w:rPr>
          <w:bCs/>
        </w:rPr>
        <w:t>Certificatul de urbanism</w:t>
      </w:r>
    </w:p>
    <w:p w14:paraId="4DA45BBE" w14:textId="77777777" w:rsidR="005C6104" w:rsidRPr="00C55D7F" w:rsidRDefault="005C6104" w:rsidP="005C6104">
      <w:pPr>
        <w:jc w:val="center"/>
      </w:pPr>
    </w:p>
    <w:p w14:paraId="35606E1D" w14:textId="77777777" w:rsidR="005C6104" w:rsidRPr="00C55D7F" w:rsidRDefault="005C6104" w:rsidP="005C6104">
      <w:pPr>
        <w:jc w:val="both"/>
        <w:rPr>
          <w:lang w:val="de-DE"/>
        </w:rPr>
      </w:pPr>
    </w:p>
    <w:p w14:paraId="4F6D27D9" w14:textId="77777777" w:rsidR="005C6104" w:rsidRPr="00C55D7F" w:rsidRDefault="005C6104" w:rsidP="005C6104">
      <w:pPr>
        <w:rPr>
          <w:lang w:val="de-DE"/>
        </w:rPr>
      </w:pPr>
      <w:r w:rsidRPr="00A91B59">
        <w:rPr>
          <w:iCs/>
          <w:color w:val="000000"/>
        </w:rPr>
        <w:t xml:space="preserve"> </w:t>
      </w:r>
      <w:r w:rsidRPr="00A91B59">
        <w:rPr>
          <w:iCs/>
          <w:vanish/>
          <w:color w:val="000000"/>
        </w:rPr>
        <w:t>   Art. 49. – (1) In vederea participarii la concurs, in termen de 20 de zile de la data publicarii anuntului in Monitorul Oficial al Romaniei, Partea a III-a, candidatii depun dosarul de concurs, care va contine in mod obligatoriu:</w:t>
      </w:r>
    </w:p>
    <w:p w14:paraId="299E9D74" w14:textId="77777777" w:rsidR="005C6104" w:rsidRPr="00253B75" w:rsidRDefault="005C6104" w:rsidP="005C6104">
      <w:pPr>
        <w:pStyle w:val="NoSpacing"/>
        <w:jc w:val="both"/>
        <w:rPr>
          <w:lang w:val="de-DE"/>
        </w:rPr>
      </w:pPr>
    </w:p>
    <w:p w14:paraId="450B3B04" w14:textId="77777777" w:rsidR="005C6104" w:rsidRDefault="005C6104" w:rsidP="005C6104">
      <w:pPr>
        <w:jc w:val="both"/>
      </w:pPr>
    </w:p>
    <w:p w14:paraId="296D2FE9" w14:textId="77777777" w:rsidR="00F30541" w:rsidRDefault="00F30541">
      <w:bookmarkStart w:id="0" w:name="_GoBack"/>
      <w:bookmarkEnd w:id="0"/>
    </w:p>
    <w:sectPr w:rsidR="00F3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42"/>
    <w:rsid w:val="005C6104"/>
    <w:rsid w:val="00D34642"/>
    <w:rsid w:val="00F305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45335-92E9-4441-AB9C-E6AE2705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1 Char Char Char  Char Char Char Char Char Char Char Char Char Char Char,Body Text Char Char Char,Body Text Char Char,Body Text Char Char Char Char,Body Text Char Char Char Char Char,Body Text Char1 Char Char"/>
    <w:basedOn w:val="Normal"/>
    <w:link w:val="BodyTextChar1"/>
    <w:rsid w:val="005C6104"/>
    <w:pPr>
      <w:jc w:val="both"/>
    </w:pPr>
    <w:rPr>
      <w:sz w:val="28"/>
      <w:lang w:eastAsia="en-US"/>
    </w:rPr>
  </w:style>
  <w:style w:type="character" w:customStyle="1" w:styleId="BodyTextChar">
    <w:name w:val="Body Text Char"/>
    <w:basedOn w:val="DefaultParagraphFont"/>
    <w:uiPriority w:val="99"/>
    <w:semiHidden/>
    <w:rsid w:val="005C6104"/>
    <w:rPr>
      <w:rFonts w:ascii="Times New Roman" w:eastAsia="Times New Roman" w:hAnsi="Times New Roman" w:cs="Times New Roman"/>
      <w:sz w:val="24"/>
      <w:szCs w:val="24"/>
      <w:lang w:eastAsia="ro-RO"/>
    </w:rPr>
  </w:style>
  <w:style w:type="character" w:customStyle="1" w:styleId="BodyTextChar1">
    <w:name w:val="Body Text Char1"/>
    <w:aliases w:val="Body Text Char Char1 Char Char Char  Char Char Char Char Char Char Char Char Char Char Char Char,Body Text Char Char Char Char1,Body Text Char Char Char1,Body Text Char Char1,Body Text Char Char Char Char Char1"/>
    <w:link w:val="BodyText"/>
    <w:rsid w:val="005C6104"/>
    <w:rPr>
      <w:rFonts w:ascii="Times New Roman" w:eastAsia="Times New Roman" w:hAnsi="Times New Roman" w:cs="Times New Roman"/>
      <w:sz w:val="28"/>
      <w:szCs w:val="24"/>
    </w:rPr>
  </w:style>
  <w:style w:type="character" w:styleId="Strong">
    <w:name w:val="Strong"/>
    <w:uiPriority w:val="22"/>
    <w:qFormat/>
    <w:rsid w:val="005C6104"/>
    <w:rPr>
      <w:b/>
      <w:bCs/>
    </w:rPr>
  </w:style>
  <w:style w:type="paragraph" w:styleId="NoSpacing">
    <w:name w:val="No Spacing"/>
    <w:uiPriority w:val="1"/>
    <w:qFormat/>
    <w:rsid w:val="005C6104"/>
    <w:pPr>
      <w:spacing w:after="0" w:line="240" w:lineRule="auto"/>
    </w:pPr>
    <w:rPr>
      <w:rFonts w:ascii="Times New Roman" w:eastAsia="Times New Roman" w:hAnsi="Times New Roman" w:cs="Times New Roman"/>
      <w:sz w:val="24"/>
      <w:szCs w:val="24"/>
      <w:lang w:eastAsia="ro-RO"/>
    </w:rPr>
  </w:style>
  <w:style w:type="character" w:customStyle="1" w:styleId="ln2tcapitol">
    <w:name w:val="ln2tcapitol"/>
    <w:rsid w:val="005C6104"/>
  </w:style>
  <w:style w:type="character" w:customStyle="1" w:styleId="ln2tsectiune">
    <w:name w:val="ln2tsectiune"/>
    <w:rsid w:val="005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4553</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2</cp:revision>
  <cp:lastPrinted>2022-05-10T06:34:00Z</cp:lastPrinted>
  <dcterms:created xsi:type="dcterms:W3CDTF">2022-05-10T06:33:00Z</dcterms:created>
  <dcterms:modified xsi:type="dcterms:W3CDTF">2022-05-10T06:34:00Z</dcterms:modified>
</cp:coreProperties>
</file>